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报告题目：无机微纳光电材料的拓扑外延构筑和结构性能调控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报告人：吴明娒  中山大学教授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报告时间：9月29日15：30-16:30</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报告地点：物理与电子学院光伏材料重点实验室304会议室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主办单位：物理与电子学院</w:t>
      </w:r>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pPr>
      <w:r>
        <w:rPr>
          <w:rFonts w:hint="eastAsia" w:ascii="宋体" w:hAnsi="宋体" w:eastAsia="宋体" w:cs="宋体"/>
          <w:lang w:val="en-US" w:eastAsia="zh-CN"/>
        </w:rPr>
        <w:t xml:space="preserve">    </w:t>
      </w:r>
      <w:r>
        <w:rPr>
          <w:rFonts w:hint="eastAsia" w:ascii="宋体" w:hAnsi="宋体" w:eastAsia="宋体" w:cs="宋体"/>
        </w:rPr>
        <w:t>吴明娒，中山大学化学学院教授、博士生导师，生物无机与合成化学教育部重点实验室固定研究人员。1993年毕业于中国科学院长春应用化学研究所，获得理学博士学位，后到吉林大学无机水热合成开放实验室（现为“无机合成与制备化学国家重点实验室”）师从徐如人院士从事水热合成二氧化钛的博士后研究工作，1995年就职于中山大学化学系，副教授，2000年晋升为教授，2003年获得博士生导师资格。1997年10月至2005年04月期间，多次以访问学者的身份赴香港科技大学化学系进行合作研究（每年约3-4个月），2003年03月到2004年03月，在美国高访一年。近十年来共承担了973项目、国家自然科学基金（重点和面上）项目以及广东省科技厅、广州市科技局等产业化攻关项目20余项，在JACS、ACS Nano、 Adv. Energy Mater.等化学、纳米和能源材料等国际刊物上发表论文100余篇，引用3000来次，授权发明专利9件。此外，还与美国、英国、澳大利亚、法国、荷兰、波兰、印度尼西亚、斯洛文尼亚、新加坡、韩国、日本、台湾和香港等多个高校开展了广泛的科研合作和学术交流活动。主要致力于无机材料的设计和可控制备以及材料在陶瓷、环境治理、电池和LED固态照明等相关领域中的应用。目前主持承担了国家自然科学基金重点项目、面上项目、教育部博士点优先发展领域课题和合作主持承担省广东省产学研重大专项等课题并参与承担了973课题。2010年获广东省优秀博士论文指导老师和中山大学卓越人才计划奖励。</w:t>
      </w:r>
    </w:p>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报告题目：转光材料研究进展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报告人：刘应亮  中山大学教授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报告时间：9月29日16: 30-17: 30</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报告地点：物理与电子学院光伏材料重点实验室304会议室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主办单位：物理与电子学院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刘应亮，男，1960年12月生，博士，教授，博士生导师。1986年至1989年中国科学院长春应用化学研究所攻读硕士学位，1991年至1994年中山大学攻读博士学位，2009年至2010年美国密歇根大学和佛罗里达大学高级访问学者。1989年至1991年湖南农科院稀土农用研究中心工作，1994年至2011年暨南大学化学系工作，2012年调入华南农业大学工作，现任材料与能源学院副院长，广东省光学农业工程技术研究中心和光学农业广州市重点实验室主任。长期从事功能材料和纳米材料的研究。主要研究方向：光功能材料—新型发光材料的探索、光学性能及其在农业和能源领域的应用；新型碳材料—生物质碳材料的绿色制备、光电性能及其在能源和农业领域的应用。作为第一完成人，于2005年和2008年分获广东省科学技术三等奖和二等奖各1项，2006年获广东省“千百十工程”省级培养对象先进个人，作为主要完成人于2013年获国家自然科学二等奖1项。共主持国家、省部级项目30多项，发表SCI论文160多篇，SCI引用4000余次，申请和授权专利30多件，编写著作1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汉仪旗黑-55">
    <w:panose1 w:val="00020600040101010101"/>
    <w:charset w:val="86"/>
    <w:family w:val="auto"/>
    <w:pitch w:val="default"/>
    <w:sig w:usb0="A00002BF" w:usb1="18EF7CFA" w:usb2="00000016"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73"/>
    <w:rsid w:val="00182785"/>
    <w:rsid w:val="001B0047"/>
    <w:rsid w:val="002D32BA"/>
    <w:rsid w:val="004050E2"/>
    <w:rsid w:val="004A7EC4"/>
    <w:rsid w:val="00917284"/>
    <w:rsid w:val="00A13DF2"/>
    <w:rsid w:val="00A35CE9"/>
    <w:rsid w:val="00B74B55"/>
    <w:rsid w:val="00CC4C17"/>
    <w:rsid w:val="00ED7073"/>
    <w:rsid w:val="142430C9"/>
    <w:rsid w:val="4EA83E7C"/>
    <w:rsid w:val="6EAA0AC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196</Words>
  <Characters>1120</Characters>
  <Lines>9</Lines>
  <Paragraphs>2</Paragraphs>
  <ScaleCrop>false</ScaleCrop>
  <LinksUpToDate>false</LinksUpToDate>
  <CharactersWithSpaces>1314</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2016-09-27T07:16:00Z</dcterms:created>
  <dc:creator>zhangfeng</dc:creator>
  <cp:lastModifiedBy>Administrator</cp:lastModifiedBy>
  <dcterms:modified xsi:type="dcterms:W3CDTF">2016-09-28T02:25:08Z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